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427F78" w:rsidRPr="00BF3FA5" w:rsidTr="00394422">
        <w:trPr>
          <w:trHeight w:val="639"/>
        </w:trPr>
        <w:tc>
          <w:tcPr>
            <w:tcW w:w="11300" w:type="dxa"/>
            <w:gridSpan w:val="2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2380B4C" wp14:editId="6B165B17">
                  <wp:extent cx="6120130" cy="230314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 Facebook_birrifici aperti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230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</w:pPr>
            <w:r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  <w:t>____________________________________________________________</w:t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</w:pPr>
            <w:r w:rsidRPr="000D2A25"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  <w:t>DATI DEL BIRRIFICIO O DEL BREW PUB</w:t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0"/>
              </w:rPr>
            </w:pPr>
            <w:r w:rsidRPr="00BF3FA5">
              <w:rPr>
                <w:rFonts w:ascii="Calibri" w:hAnsi="Calibri"/>
                <w:b/>
                <w:bCs/>
                <w:color w:val="000000" w:themeColor="text1"/>
                <w:sz w:val="22"/>
                <w:szCs w:val="20"/>
              </w:rPr>
              <w:t xml:space="preserve">Da inviare a 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0"/>
              </w:rPr>
              <w:t>info@birrificiaperti.eu</w:t>
            </w:r>
            <w:r w:rsidRPr="00BF3FA5">
              <w:rPr>
                <w:rFonts w:ascii="Calibri" w:hAnsi="Calibri"/>
                <w:b/>
                <w:bCs/>
                <w:color w:val="000000" w:themeColor="text1"/>
                <w:sz w:val="22"/>
                <w:szCs w:val="20"/>
              </w:rPr>
              <w:t>, possibilmente in formato word</w:t>
            </w:r>
          </w:p>
          <w:p w:rsidR="00427F78" w:rsidRPr="00BF3FA5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 w:themeColor="text1"/>
                <w:sz w:val="32"/>
                <w:szCs w:val="20"/>
              </w:rPr>
            </w:pPr>
          </w:p>
        </w:tc>
      </w:tr>
      <w:tr w:rsidR="00427F78" w:rsidRPr="00427F78" w:rsidTr="00394422">
        <w:trPr>
          <w:trHeight w:val="548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Nome Birrificio o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Brew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Pub</w:t>
            </w:r>
          </w:p>
        </w:tc>
        <w:tc>
          <w:tcPr>
            <w:tcW w:w="8640" w:type="dxa"/>
            <w:vAlign w:val="center"/>
          </w:tcPr>
          <w:p w:rsidR="00427F78" w:rsidRPr="009B121B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Pr="009B121B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71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Indirizzo e numero civico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62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Città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Regione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Sito internet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Persona di riferimento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Anno di fondazione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Mastro Birraio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Capacità produttiva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Breve descrizione dell’azienda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Tipologia di birre prodotte</w:t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 eventuali premi ricevuti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Tipologia di birre prodotte</w:t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 eventuali premi ricevuti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Tipologia di birre prodotte</w:t>
            </w:r>
          </w:p>
          <w:p w:rsidR="00427F78" w:rsidRPr="006F07F3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 eventuali premi ricevuti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Tipologia di birre prodotte</w:t>
            </w:r>
          </w:p>
          <w:p w:rsidR="00427F78" w:rsidRDefault="00427F78" w:rsidP="00394422">
            <w:pPr>
              <w:jc w:val="both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 eventuali premi ricevuti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Tipologia di birre prodotte</w:t>
            </w:r>
          </w:p>
          <w:p w:rsidR="00427F78" w:rsidRPr="006F07F3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 eventuali premi ricevuti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Tipologia di birre prodotte</w:t>
            </w:r>
          </w:p>
          <w:p w:rsidR="00427F78" w:rsidRDefault="00427F78" w:rsidP="00394422">
            <w:pPr>
              <w:jc w:val="both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 eventuali premi ricevuti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Tipologia di birre prodotte</w:t>
            </w:r>
          </w:p>
          <w:p w:rsidR="00427F78" w:rsidRPr="006F07F3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 eventuali premi ricevuti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Tipologia di birre prodotte</w:t>
            </w:r>
          </w:p>
          <w:p w:rsidR="00427F78" w:rsidRDefault="00427F78" w:rsidP="00394422">
            <w:pPr>
              <w:jc w:val="both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 eventuali premi ricevuti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Tipologia di birre prodotte</w:t>
            </w:r>
          </w:p>
          <w:p w:rsidR="00427F78" w:rsidRPr="006F07F3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 eventuali premi ricevuti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Tipologia di birre prodotte</w:t>
            </w:r>
          </w:p>
          <w:p w:rsidR="00427F78" w:rsidRDefault="00427F78" w:rsidP="00394422">
            <w:pPr>
              <w:jc w:val="both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ed eventuali premi ricevuti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Breve descr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izione delle iniziative </w:t>
            </w: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 xml:space="preserve">organizzate durante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la due giorni del</w:t>
            </w: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l’evento</w:t>
            </w:r>
          </w:p>
        </w:tc>
        <w:tc>
          <w:tcPr>
            <w:tcW w:w="8640" w:type="dxa"/>
            <w:vAlign w:val="center"/>
          </w:tcPr>
          <w:p w:rsidR="00427F78" w:rsidRDefault="00EB03E1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Sabato 15</w:t>
            </w:r>
            <w:r w:rsidR="00427F78">
              <w:rPr>
                <w:rFonts w:ascii="Calibri" w:hAnsi="Calibri"/>
                <w:b/>
                <w:bCs/>
                <w:sz w:val="20"/>
                <w:szCs w:val="20"/>
              </w:rPr>
              <w:t xml:space="preserve"> settembre:</w:t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EB03E1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Domenica 16</w:t>
            </w:r>
            <w:bookmarkStart w:id="0" w:name="_GoBack"/>
            <w:bookmarkEnd w:id="0"/>
            <w:r w:rsidR="00427F78">
              <w:rPr>
                <w:rFonts w:ascii="Calibri" w:hAnsi="Calibri"/>
                <w:b/>
                <w:bCs/>
                <w:sz w:val="20"/>
                <w:szCs w:val="20"/>
              </w:rPr>
              <w:t xml:space="preserve"> settembre:</w:t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Orari di apertura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Eventuali costi per la visita aziendale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Eventuali costi per la degustazione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Sconti sull’acquisto di prodotti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Accesso disabili</w:t>
            </w:r>
            <w:r w:rsidR="009B121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B121B" w:rsidRPr="009B121B">
              <w:rPr>
                <w:rFonts w:asciiTheme="minorHAnsi" w:hAnsiTheme="minorHAnsi"/>
                <w:sz w:val="16"/>
                <w:szCs w:val="20"/>
              </w:rPr>
              <w:t>(si o no)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Parcheggio Pullman</w:t>
            </w:r>
            <w:r w:rsidR="009B121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B121B" w:rsidRPr="009B121B">
              <w:rPr>
                <w:rFonts w:asciiTheme="minorHAnsi" w:hAnsiTheme="minorHAnsi"/>
                <w:sz w:val="16"/>
                <w:szCs w:val="20"/>
              </w:rPr>
              <w:t>(si o no)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Lingue parlate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Certificazioni</w:t>
            </w:r>
            <w:r w:rsidR="009B121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 xml:space="preserve">Prodotti </w:t>
            </w:r>
            <w:proofErr w:type="spellStart"/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gluten</w:t>
            </w:r>
            <w:proofErr w:type="spellEnd"/>
            <w:r w:rsidRPr="00756E7C">
              <w:rPr>
                <w:rFonts w:asciiTheme="minorHAnsi" w:hAnsiTheme="minorHAnsi"/>
                <w:b/>
                <w:sz w:val="20"/>
                <w:szCs w:val="20"/>
              </w:rPr>
              <w:t xml:space="preserve"> free</w:t>
            </w:r>
            <w:r w:rsidR="009B121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B121B" w:rsidRPr="009B121B">
              <w:rPr>
                <w:rFonts w:asciiTheme="minorHAnsi" w:hAnsiTheme="minorHAnsi"/>
                <w:sz w:val="16"/>
                <w:szCs w:val="20"/>
              </w:rPr>
              <w:t>(si o no)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Ristorazione e numero coperti</w:t>
            </w:r>
            <w:r w:rsidR="009B121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Accoglienza e numero posti letto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Eventuali informazioni aggiuntive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394422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Logo aziendale</w:t>
            </w:r>
          </w:p>
        </w:tc>
        <w:tc>
          <w:tcPr>
            <w:tcW w:w="8640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 inviare in formato digitale all’indirizzo email: info@birrificiaperti.eu</w:t>
            </w:r>
          </w:p>
        </w:tc>
      </w:tr>
    </w:tbl>
    <w:p w:rsidR="00E521F0" w:rsidRDefault="00E521F0"/>
    <w:sectPr w:rsidR="00E521F0" w:rsidSect="00427F78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78"/>
    <w:rsid w:val="00181F4F"/>
    <w:rsid w:val="00427F78"/>
    <w:rsid w:val="006F6A9A"/>
    <w:rsid w:val="009B121B"/>
    <w:rsid w:val="00E521F0"/>
    <w:rsid w:val="00EB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7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F7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7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F7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5</cp:revision>
  <dcterms:created xsi:type="dcterms:W3CDTF">2015-02-03T09:59:00Z</dcterms:created>
  <dcterms:modified xsi:type="dcterms:W3CDTF">2018-04-13T06:17:00Z</dcterms:modified>
</cp:coreProperties>
</file>